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A2" w:rsidRPr="00091B05" w:rsidRDefault="000950E9" w:rsidP="00091B05">
      <w:pPr>
        <w:jc w:val="center"/>
        <w:rPr>
          <w:b/>
        </w:rPr>
      </w:pPr>
      <w:r w:rsidRPr="00091B05">
        <w:rPr>
          <w:b/>
        </w:rPr>
        <w:t>EJERCICIO</w:t>
      </w:r>
    </w:p>
    <w:tbl>
      <w:tblPr>
        <w:tblW w:w="3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300"/>
        <w:gridCol w:w="1360"/>
      </w:tblGrid>
      <w:tr w:rsidR="000950E9" w:rsidRPr="000950E9" w:rsidTr="000950E9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Obs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ervaciones</w:t>
            </w: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X</w:t>
            </w:r>
          </w:p>
        </w:tc>
      </w:tr>
      <w:tr w:rsidR="000950E9" w:rsidRPr="000950E9" w:rsidTr="000950E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25</w:t>
            </w:r>
          </w:p>
        </w:tc>
      </w:tr>
      <w:tr w:rsidR="000950E9" w:rsidRPr="000950E9" w:rsidTr="000950E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30</w:t>
            </w:r>
          </w:p>
        </w:tc>
      </w:tr>
      <w:tr w:rsidR="000950E9" w:rsidRPr="000950E9" w:rsidTr="000950E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35</w:t>
            </w:r>
          </w:p>
        </w:tc>
      </w:tr>
      <w:tr w:rsidR="000950E9" w:rsidRPr="000950E9" w:rsidTr="000950E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40</w:t>
            </w:r>
          </w:p>
        </w:tc>
      </w:tr>
      <w:tr w:rsidR="000950E9" w:rsidRPr="000950E9" w:rsidTr="000950E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44</w:t>
            </w:r>
          </w:p>
        </w:tc>
      </w:tr>
      <w:tr w:rsidR="000950E9" w:rsidRPr="000950E9" w:rsidTr="000950E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E9" w:rsidRPr="000950E9" w:rsidRDefault="000950E9" w:rsidP="00095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950E9">
              <w:rPr>
                <w:rFonts w:ascii="Calibri" w:eastAsia="Times New Roman" w:hAnsi="Calibri" w:cs="Calibri"/>
                <w:color w:val="000000"/>
                <w:lang w:val="es-MX" w:eastAsia="es-MX"/>
              </w:rPr>
              <w:t>48</w:t>
            </w:r>
          </w:p>
        </w:tc>
      </w:tr>
    </w:tbl>
    <w:p w:rsidR="000950E9" w:rsidRDefault="000950E9" w:rsidP="001631A2"/>
    <w:p w:rsidR="000950E9" w:rsidRDefault="000950E9" w:rsidP="001631A2">
      <w:r>
        <w:t>Solución</w:t>
      </w:r>
    </w:p>
    <w:tbl>
      <w:tblPr>
        <w:tblW w:w="8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00"/>
        <w:gridCol w:w="1360"/>
        <w:gridCol w:w="1200"/>
        <w:gridCol w:w="1260"/>
        <w:gridCol w:w="1200"/>
        <w:gridCol w:w="1200"/>
      </w:tblGrid>
      <w:tr w:rsidR="00B50E5D" w:rsidRPr="00B50E5D" w:rsidTr="00B50E5D">
        <w:trPr>
          <w:trHeight w:val="396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Obs</w:t>
            </w:r>
            <w:proofErr w:type="spellEnd"/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81915</wp:posOffset>
                  </wp:positionV>
                  <wp:extent cx="114300" cy="180975"/>
                  <wp:effectExtent l="0" t="0" r="0" b="952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78105</wp:posOffset>
                  </wp:positionV>
                  <wp:extent cx="123825" cy="180975"/>
                  <wp:effectExtent l="0" t="0" r="0" b="952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rightMargin">
                    <wp:posOffset>311785</wp:posOffset>
                  </wp:positionH>
                  <wp:positionV relativeFrom="paragraph">
                    <wp:posOffset>80010</wp:posOffset>
                  </wp:positionV>
                  <wp:extent cx="238125" cy="180975"/>
                  <wp:effectExtent l="0" t="0" r="9525" b="9525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E5D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59055</wp:posOffset>
                  </wp:positionV>
                  <wp:extent cx="142875" cy="190500"/>
                  <wp:effectExtent l="0" t="0" r="9525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80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144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-108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78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-49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78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-14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66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-15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-49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60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121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-121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Suma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222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376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-356</w:t>
            </w:r>
          </w:p>
        </w:tc>
      </w:tr>
    </w:tbl>
    <w:p w:rsidR="00B50E5D" w:rsidRDefault="00B50E5D" w:rsidP="001631A2"/>
    <w:tbl>
      <w:tblPr>
        <w:tblW w:w="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78105</wp:posOffset>
                  </wp:positionV>
                  <wp:extent cx="161925" cy="190500"/>
                  <wp:effectExtent l="0" t="0" r="9525" b="0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49530</wp:posOffset>
                  </wp:positionV>
                  <wp:extent cx="85725" cy="238125"/>
                  <wp:effectExtent l="0" t="0" r="0" b="9525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68580</wp:posOffset>
                  </wp:positionV>
                  <wp:extent cx="123825" cy="219075"/>
                  <wp:effectExtent l="0" t="0" r="0" b="9525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68580</wp:posOffset>
                  </wp:positionV>
                  <wp:extent cx="152400" cy="228600"/>
                  <wp:effectExtent l="0" t="0" r="0" b="0"/>
                  <wp:wrapNone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87630</wp:posOffset>
                  </wp:positionV>
                  <wp:extent cx="523875" cy="190500"/>
                  <wp:effectExtent l="0" t="0" r="0" b="0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E5D" w:rsidRPr="00B50E5D" w:rsidRDefault="00B50E5D" w:rsidP="00B50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625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82.36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-2.36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5.58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81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900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77.63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0.37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0.14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49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1225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72.89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5.11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26.08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49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1600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68.16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-2.16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4.66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25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1936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64.37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-0.37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0.14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49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2304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60.59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-0.59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0.34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121</w:t>
            </w:r>
          </w:p>
        </w:tc>
      </w:tr>
      <w:tr w:rsidR="00B50E5D" w:rsidRPr="00B50E5D" w:rsidTr="00B50E5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8590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426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50E5D" w:rsidRPr="00B50E5D" w:rsidRDefault="00B50E5D" w:rsidP="00B50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50E5D">
              <w:rPr>
                <w:rFonts w:ascii="Calibri" w:eastAsia="Times New Roman" w:hAnsi="Calibri" w:cs="Calibri"/>
                <w:color w:val="000000"/>
                <w:lang w:val="es-MX" w:eastAsia="es-MX"/>
              </w:rPr>
              <w:t>374</w:t>
            </w:r>
          </w:p>
        </w:tc>
      </w:tr>
    </w:tbl>
    <w:p w:rsidR="000950E9" w:rsidRDefault="000950E9" w:rsidP="001631A2"/>
    <w:p w:rsidR="00091B05" w:rsidRDefault="00091B05" w:rsidP="003F3A4A">
      <w:pPr>
        <w:jc w:val="center"/>
        <w:rPr>
          <w:rFonts w:eastAsiaTheme="minorEastAsia"/>
          <w:b/>
        </w:rPr>
      </w:pPr>
      <w:r>
        <w:rPr>
          <w:noProof/>
          <w:lang w:val="es-MX" w:eastAsia="es-MX"/>
        </w:rPr>
        <w:drawing>
          <wp:inline distT="0" distB="0" distL="0" distR="0" wp14:anchorId="7581C1B8" wp14:editId="088C0C9D">
            <wp:extent cx="4572000" cy="2486025"/>
            <wp:effectExtent l="0" t="0" r="0" b="952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091B05" w:rsidRDefault="00091B05" w:rsidP="001631A2">
      <w:pPr>
        <w:rPr>
          <w:rFonts w:eastAsiaTheme="minorEastAsia"/>
          <w:b/>
        </w:rPr>
      </w:pPr>
    </w:p>
    <w:p w:rsidR="00091B05" w:rsidRPr="00CB0E26" w:rsidRDefault="00091B05" w:rsidP="00091B0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</m:t>
          </m:r>
          <m:borderBox>
            <m:borderBoxPr>
              <m:hideBot m:val="1"/>
              <m:hideLeft m:val="1"/>
              <m:hideRight m:val="1"/>
              <m:ctrlPr>
                <w:rPr>
                  <w:rFonts w:ascii="Cambria Math" w:hAnsi="Cambria Math"/>
                </w:rPr>
              </m:ctrlPr>
            </m:borderBoxPr>
            <m:e>
              <m:r>
                <w:rPr>
                  <w:rFonts w:ascii="Cambria Math" w:hAnsi="Cambria Math"/>
                </w:rPr>
                <m:t>X</m:t>
              </m:r>
            </m:e>
          </m:borderBox>
        </m:oMath>
      </m:oMathPara>
    </w:p>
    <w:p w:rsidR="00091B05" w:rsidRPr="00A36459" w:rsidRDefault="00091B05" w:rsidP="00091B0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</m:t>
          </m:r>
          <m:borderBox>
            <m:borderBoxPr>
              <m:hideBot m:val="1"/>
              <m:hideLeft m:val="1"/>
              <m:hideRight m:val="1"/>
              <m:ctrlPr>
                <w:rPr>
                  <w:rFonts w:ascii="Cambria Math" w:hAnsi="Cambria Math"/>
                </w:rPr>
              </m:ctrlPr>
            </m:borderBoxPr>
            <m:e>
              <m:r>
                <w:rPr>
                  <w:rFonts w:ascii="Cambria Math" w:hAnsi="Cambria Math"/>
                </w:rPr>
                <m:t>Y</m:t>
              </m:r>
            </m:e>
          </m:borderBox>
        </m:oMath>
      </m:oMathPara>
    </w:p>
    <w:p w:rsidR="00A36459" w:rsidRPr="00B9094A" w:rsidRDefault="00B9094A" w:rsidP="001631A2">
      <w:pPr>
        <w:rPr>
          <w:rFonts w:eastAsiaTheme="minorEastAsia"/>
          <w:b/>
        </w:rPr>
      </w:pPr>
      <w:r w:rsidRPr="00B9094A">
        <w:rPr>
          <w:rFonts w:eastAsiaTheme="minorEastAsia"/>
          <w:b/>
        </w:rPr>
        <w:t>Calculo de las medias</w:t>
      </w:r>
    </w:p>
    <w:p w:rsidR="00A36459" w:rsidRPr="00A36459" w:rsidRDefault="003F3A4A" w:rsidP="001631A2">
      <w:pPr>
        <w:rPr>
          <w:rFonts w:eastAsiaTheme="minorEastAsia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</w:rPr>
              </m:ctrlPr>
            </m:bar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ba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∑Y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426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=71</m:t>
          </m:r>
        </m:oMath>
      </m:oMathPara>
    </w:p>
    <w:p w:rsidR="00A36459" w:rsidRDefault="00A36459" w:rsidP="001631A2">
      <w:pPr>
        <w:rPr>
          <w:rFonts w:eastAsiaTheme="minorEastAsia"/>
        </w:rPr>
      </w:pPr>
    </w:p>
    <w:p w:rsidR="00A36459" w:rsidRPr="00CB0E26" w:rsidRDefault="003F3A4A" w:rsidP="001631A2">
      <w:pPr>
        <w:rPr>
          <w:rFonts w:eastAsiaTheme="minorEastAsia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</w:rPr>
              </m:ctrlPr>
            </m:bar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ba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∑X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222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=37</m:t>
          </m:r>
        </m:oMath>
      </m:oMathPara>
    </w:p>
    <w:p w:rsidR="00B9094A" w:rsidRDefault="00B9094A" w:rsidP="001631A2">
      <w:pPr>
        <w:rPr>
          <w:rFonts w:eastAsiaTheme="minorEastAsia"/>
          <w:b/>
        </w:rPr>
      </w:pPr>
    </w:p>
    <w:p w:rsidR="000950E9" w:rsidRPr="000950E9" w:rsidRDefault="000950E9" w:rsidP="001631A2">
      <w:pPr>
        <w:rPr>
          <w:rFonts w:eastAsiaTheme="minorEastAsia"/>
          <w:b/>
        </w:rPr>
      </w:pPr>
      <w:r w:rsidRPr="000950E9">
        <w:rPr>
          <w:rFonts w:eastAsiaTheme="minorEastAsia"/>
          <w:b/>
        </w:rPr>
        <w:t>Método de Mínimos cuadrados ordinarios</w:t>
      </w:r>
    </w:p>
    <w:p w:rsidR="00CB0E26" w:rsidRPr="00B9094A" w:rsidRDefault="00CB0E26" w:rsidP="00B9094A">
      <w:pPr>
        <w:ind w:firstLine="708"/>
        <w:rPr>
          <w:rFonts w:eastAsiaTheme="minorEastAsia"/>
          <w:b/>
        </w:rPr>
      </w:pPr>
      <w:r w:rsidRPr="00B9094A">
        <w:rPr>
          <w:rFonts w:eastAsiaTheme="minorEastAsia"/>
          <w:b/>
        </w:rPr>
        <w:t>Cálculo de la estimación de la pendiente</w:t>
      </w:r>
    </w:p>
    <w:p w:rsidR="00CB0E26" w:rsidRPr="00CB0E26" w:rsidRDefault="003F3A4A" w:rsidP="001631A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Σ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-356</m:t>
              </m:r>
            </m:num>
            <m:den>
              <m:r>
                <w:rPr>
                  <w:rFonts w:ascii="Cambria Math" w:hAnsi="Cambria Math"/>
                </w:rPr>
                <m:t>376</m:t>
              </m:r>
            </m:den>
          </m:f>
          <m:r>
            <w:rPr>
              <w:rFonts w:ascii="Cambria Math" w:hAnsi="Cambria Math"/>
            </w:rPr>
            <m:t xml:space="preserve">=-0.95     </m:t>
          </m:r>
        </m:oMath>
      </m:oMathPara>
    </w:p>
    <w:p w:rsidR="00CB0E26" w:rsidRPr="00B9094A" w:rsidRDefault="00CB0E26" w:rsidP="00B9094A">
      <w:pPr>
        <w:ind w:firstLine="708"/>
        <w:rPr>
          <w:rFonts w:eastAsiaTheme="minorEastAsia"/>
          <w:b/>
        </w:rPr>
      </w:pPr>
      <w:r w:rsidRPr="00B9094A">
        <w:rPr>
          <w:rFonts w:eastAsiaTheme="minorEastAsia"/>
          <w:b/>
        </w:rPr>
        <w:t>Calculo de la estimación de ordena Y</w:t>
      </w:r>
    </w:p>
    <w:p w:rsidR="00CB0E26" w:rsidRPr="00FF4039" w:rsidRDefault="00CB0E26" w:rsidP="001631A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borderBox>
            <m:borderBoxPr>
              <m:hideBot m:val="1"/>
              <m:hideLeft m:val="1"/>
              <m:hideRight m:val="1"/>
              <m:ctrlPr>
                <w:rPr>
                  <w:rFonts w:ascii="Cambria Math" w:hAnsi="Cambria Math"/>
                </w:rPr>
              </m:ctrlPr>
            </m:borderBoxPr>
            <m:e>
              <m:r>
                <w:rPr>
                  <w:rFonts w:ascii="Cambria Math" w:hAnsi="Cambria Math"/>
                </w:rPr>
                <m:t>Y</m:t>
              </m:r>
            </m:e>
          </m:borderBox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borderBox>
            <m:borderBoxPr>
              <m:hideBot m:val="1"/>
              <m:hideLeft m:val="1"/>
              <m:hideRight m:val="1"/>
              <m:ctrlPr>
                <w:rPr>
                  <w:rFonts w:ascii="Cambria Math" w:hAnsi="Cambria Math"/>
                </w:rPr>
              </m:ctrlPr>
            </m:borderBoxPr>
            <m:e>
              <m:r>
                <w:rPr>
                  <w:rFonts w:ascii="Cambria Math" w:hAnsi="Cambria Math"/>
                </w:rPr>
                <m:t>X</m:t>
              </m:r>
            </m:e>
          </m:borderBox>
          <m:r>
            <w:rPr>
              <w:rFonts w:ascii="Cambria Math" w:hAnsi="Cambria Math"/>
            </w:rPr>
            <m:t>=71-(-0.95*37)=106.03</m:t>
          </m:r>
        </m:oMath>
      </m:oMathPara>
    </w:p>
    <w:p w:rsidR="00FF4039" w:rsidRDefault="00FF4039" w:rsidP="00FF4039">
      <w:pPr>
        <w:ind w:firstLine="708"/>
        <w:rPr>
          <w:rFonts w:eastAsiaTheme="minorEastAsia"/>
          <w:b/>
        </w:rPr>
      </w:pPr>
      <w:r w:rsidRPr="00FF4039">
        <w:rPr>
          <w:rFonts w:eastAsiaTheme="minorEastAsia"/>
          <w:b/>
        </w:rPr>
        <w:t>Recta estimada</w:t>
      </w:r>
    </w:p>
    <w:p w:rsidR="00FF4039" w:rsidRPr="00FF4039" w:rsidRDefault="003F3A4A" w:rsidP="00FF4039">
      <w:pPr>
        <w:ind w:firstLine="708"/>
        <w:rPr>
          <w:rFonts w:eastAsiaTheme="minorEastAsia"/>
          <w:b/>
        </w:rPr>
      </w:pPr>
      <m:oMathPara>
        <m:oMath>
          <m:limUpp>
            <m:limUppPr>
              <m:ctrlPr>
                <w:rPr>
                  <w:rFonts w:ascii="Cambria Math" w:eastAsiaTheme="minorEastAsia" w:hAnsi="Cambria Math"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lim>
              <m:r>
                <w:rPr>
                  <w:rFonts w:ascii="Cambria Math" w:eastAsiaTheme="minorEastAsia" w:hAnsi="Cambria Math"/>
                </w:rPr>
                <m:t>^</m:t>
              </m:r>
            </m:lim>
          </m:limUp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eastAsiaTheme="minorEastAsia" w:hAnsi="Cambria Math"/>
                    </w:rPr>
                  </m:ctrlPr>
                </m:limUpp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eastAsiaTheme="minorEastAsia" w:hAnsi="Cambria Math"/>
                    </w:rPr>
                  </m:ctrlPr>
                </m:limUpp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X</m:t>
          </m:r>
        </m:oMath>
      </m:oMathPara>
    </w:p>
    <w:p w:rsidR="000950E9" w:rsidRDefault="003F3A4A" w:rsidP="001631A2">
      <w:pPr>
        <w:rPr>
          <w:rFonts w:eastAsiaTheme="minorEastAsia"/>
          <w:b/>
        </w:rPr>
      </w:pPr>
      <m:oMathPara>
        <m:oMath>
          <m:limUpp>
            <m:limUppPr>
              <m:ctrlPr>
                <w:rPr>
                  <w:rFonts w:ascii="Cambria Math" w:eastAsiaTheme="minorEastAsia" w:hAnsi="Cambria Math"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lim>
              <m:r>
                <w:rPr>
                  <w:rFonts w:ascii="Cambria Math" w:eastAsiaTheme="minorEastAsia" w:hAnsi="Cambria Math"/>
                </w:rPr>
                <m:t>^</m:t>
              </m:r>
            </m:lim>
          </m:limUpp>
          <m:r>
            <w:rPr>
              <w:rFonts w:ascii="Cambria Math" w:eastAsiaTheme="minorEastAsia" w:hAnsi="Cambria Math"/>
            </w:rPr>
            <m:t>=106.03-0.95X</m:t>
          </m:r>
        </m:oMath>
      </m:oMathPara>
    </w:p>
    <w:p w:rsidR="00AC6C1F" w:rsidRPr="003561EF" w:rsidRDefault="00AC6C1F" w:rsidP="003561EF">
      <w:pPr>
        <w:pStyle w:val="Prrafodelista"/>
        <w:numPr>
          <w:ilvl w:val="0"/>
          <w:numId w:val="3"/>
        </w:numPr>
        <w:ind w:left="993" w:hanging="284"/>
        <w:rPr>
          <w:rFonts w:eastAsiaTheme="minorEastAsia"/>
        </w:rPr>
      </w:pPr>
      <w:r w:rsidRPr="003561EF">
        <w:rPr>
          <w:rFonts w:eastAsiaTheme="minorEastAsia"/>
        </w:rPr>
        <w:t>Por el incremento de una unidad en X la variable Y disminuye en 0.95 unidades.</w:t>
      </w:r>
    </w:p>
    <w:p w:rsidR="00AC6C1F" w:rsidRPr="003561EF" w:rsidRDefault="003561EF" w:rsidP="003561EF">
      <w:pPr>
        <w:pStyle w:val="Prrafodelista"/>
        <w:numPr>
          <w:ilvl w:val="0"/>
          <w:numId w:val="3"/>
        </w:numPr>
        <w:ind w:left="993" w:hanging="284"/>
        <w:rPr>
          <w:rFonts w:eastAsiaTheme="minorEastAsia"/>
        </w:rPr>
      </w:pPr>
      <w:r w:rsidRPr="003561EF">
        <w:rPr>
          <w:rFonts w:eastAsiaTheme="minorEastAsia"/>
        </w:rPr>
        <w:t>El momento en el que X=0 el valor de Y es de 106.03</w:t>
      </w:r>
    </w:p>
    <w:p w:rsidR="000950E9" w:rsidRPr="000950E9" w:rsidRDefault="000950E9" w:rsidP="001631A2">
      <w:pPr>
        <w:rPr>
          <w:rFonts w:eastAsiaTheme="minorEastAsia"/>
          <w:b/>
        </w:rPr>
      </w:pPr>
      <w:r w:rsidRPr="000950E9">
        <w:rPr>
          <w:rFonts w:eastAsiaTheme="minorEastAsia"/>
          <w:b/>
        </w:rPr>
        <w:t>Pruebas de significación y estimación de parámetros</w:t>
      </w:r>
    </w:p>
    <w:p w:rsidR="00CB0E26" w:rsidRPr="00B9094A" w:rsidRDefault="00CB0E26" w:rsidP="00B9094A">
      <w:pPr>
        <w:ind w:firstLine="708"/>
        <w:rPr>
          <w:rFonts w:eastAsiaTheme="minorEastAsia"/>
          <w:b/>
        </w:rPr>
      </w:pPr>
      <w:r w:rsidRPr="00B9094A">
        <w:rPr>
          <w:rFonts w:eastAsiaTheme="minorEastAsia"/>
          <w:b/>
        </w:rPr>
        <w:t>Varianza de la estimación</w:t>
      </w:r>
    </w:p>
    <w:p w:rsidR="000950E9" w:rsidRPr="000950E9" w:rsidRDefault="003F3A4A" w:rsidP="001631A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^</m:t>
                      </m:r>
                    </m:lim>
                  </m:limUpp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n-k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37</m:t>
              </m:r>
            </m:num>
            <m:den>
              <m:r>
                <w:rPr>
                  <w:rFonts w:ascii="Cambria Math" w:hAnsi="Cambria Math"/>
                </w:rPr>
                <m:t>6-2</m:t>
              </m:r>
            </m:den>
          </m:f>
          <m:r>
            <w:rPr>
              <w:rFonts w:ascii="Cambria Math" w:hAnsi="Cambria Math"/>
            </w:rPr>
            <m:t>=9.23</m:t>
          </m:r>
        </m:oMath>
      </m:oMathPara>
    </w:p>
    <w:p w:rsidR="000950E9" w:rsidRDefault="000950E9" w:rsidP="001631A2">
      <w:pPr>
        <w:rPr>
          <w:rFonts w:eastAsiaTheme="minorEastAsia"/>
        </w:rPr>
      </w:pPr>
      <w:r>
        <w:rPr>
          <w:rFonts w:eastAsiaTheme="minorEastAsia"/>
        </w:rPr>
        <w:t>n= muestra</w:t>
      </w:r>
    </w:p>
    <w:p w:rsidR="000950E9" w:rsidRDefault="000950E9" w:rsidP="001631A2">
      <w:pPr>
        <w:rPr>
          <w:rFonts w:eastAsiaTheme="minorEastAsia"/>
        </w:rPr>
      </w:pPr>
      <w:r>
        <w:rPr>
          <w:rFonts w:eastAsiaTheme="minorEastAsia"/>
        </w:rPr>
        <w:t xml:space="preserve">k= número de parámetros estimados </w:t>
      </w:r>
    </w:p>
    <w:p w:rsidR="000950E9" w:rsidRDefault="000950E9" w:rsidP="001631A2">
      <w:pPr>
        <w:rPr>
          <w:rFonts w:eastAsiaTheme="minorEastAsia"/>
        </w:rPr>
      </w:pPr>
    </w:p>
    <w:p w:rsidR="00CB0E26" w:rsidRPr="00B9094A" w:rsidRDefault="00CB0E26" w:rsidP="00B9094A">
      <w:pPr>
        <w:ind w:firstLine="708"/>
        <w:rPr>
          <w:rFonts w:eastAsiaTheme="minorEastAsia"/>
          <w:b/>
        </w:rPr>
      </w:pPr>
      <w:r w:rsidRPr="00B9094A">
        <w:rPr>
          <w:rFonts w:eastAsiaTheme="minorEastAsia"/>
          <w:b/>
        </w:rPr>
        <w:t xml:space="preserve">Varianza </w:t>
      </w:r>
      <w:r w:rsidR="000950E9" w:rsidRPr="00B9094A">
        <w:rPr>
          <w:rFonts w:eastAsiaTheme="minorEastAsia"/>
          <w:b/>
        </w:rPr>
        <w:t xml:space="preserve">y desviación estándar </w:t>
      </w:r>
      <w:r w:rsidRPr="00B9094A">
        <w:rPr>
          <w:rFonts w:eastAsiaTheme="minorEastAsia"/>
          <w:b/>
        </w:rPr>
        <w:t xml:space="preserve">del </w:t>
      </w:r>
      <w:r w:rsidR="000950E9" w:rsidRPr="00B9094A">
        <w:rPr>
          <w:rFonts w:eastAsiaTheme="minorEastAsia"/>
          <w:b/>
        </w:rPr>
        <w:t xml:space="preserve">parámetro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  <w:b/>
                  </w:rPr>
                </m:ctrlPr>
              </m:limUp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^</m:t>
                </m:r>
              </m:lim>
            </m:limUpp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</w:p>
    <w:p w:rsidR="00CB0E26" w:rsidRPr="000950E9" w:rsidRDefault="00CB0E26" w:rsidP="001631A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Var(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^</m:t>
                      </m:r>
                    </m:lim>
                  </m:limUpp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Σ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9.23</m:t>
              </m:r>
            </m:num>
            <m:den>
              <m:r>
                <w:rPr>
                  <w:rFonts w:ascii="Cambria Math" w:hAnsi="Cambria Math"/>
                </w:rPr>
                <m:t>376</m:t>
              </m:r>
            </m:den>
          </m:f>
          <m:r>
            <w:rPr>
              <w:rFonts w:ascii="Cambria Math" w:hAnsi="Cambria Math"/>
            </w:rPr>
            <m:t>=0.02</m:t>
          </m:r>
        </m:oMath>
      </m:oMathPara>
    </w:p>
    <w:p w:rsidR="000950E9" w:rsidRDefault="000950E9" w:rsidP="000950E9">
      <w:pPr>
        <w:rPr>
          <w:rFonts w:eastAsiaTheme="minorEastAsia"/>
        </w:rPr>
      </w:pPr>
    </w:p>
    <w:p w:rsidR="00CB0E26" w:rsidRPr="000950E9" w:rsidRDefault="00CB0E26" w:rsidP="001631A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ee(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limUpp>
                        <m:limUppPr>
                          <m:ctrlPr>
                            <w:rPr>
                              <w:rFonts w:ascii="Cambria Math" w:hAnsi="Cambria Math"/>
                            </w:rPr>
                          </m:ctrlPr>
                        </m:limUpp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</w:rPr>
                            <m:t>^</m:t>
                          </m:r>
                        </m:lim>
                      </m:limUpp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9.23</m:t>
                  </m:r>
                </m:num>
                <m:den>
                  <m:r>
                    <w:rPr>
                      <w:rFonts w:ascii="Cambria Math" w:hAnsi="Cambria Math"/>
                    </w:rPr>
                    <m:t>376</m:t>
                  </m:r>
                </m:den>
              </m:f>
            </m:e>
          </m:rad>
          <m:r>
            <w:rPr>
              <w:rFonts w:ascii="Cambria Math" w:hAnsi="Cambria Math"/>
            </w:rPr>
            <m:t>=0.16</m:t>
          </m:r>
        </m:oMath>
      </m:oMathPara>
    </w:p>
    <w:p w:rsidR="000950E9" w:rsidRPr="00B9094A" w:rsidRDefault="000950E9" w:rsidP="00B9094A">
      <w:pPr>
        <w:ind w:firstLine="708"/>
        <w:rPr>
          <w:rFonts w:eastAsiaTheme="minorEastAsia"/>
          <w:b/>
        </w:rPr>
      </w:pPr>
      <w:r w:rsidRPr="00B9094A">
        <w:rPr>
          <w:rFonts w:eastAsiaTheme="minorEastAsia"/>
          <w:b/>
        </w:rPr>
        <w:t xml:space="preserve">Varianza y desviación estándar del parámetro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  <w:b/>
                  </w:rPr>
                </m:ctrlPr>
              </m:limUp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^</m:t>
                </m:r>
              </m:lim>
            </m:limUpp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</w:p>
    <w:p w:rsidR="00CB0E26" w:rsidRPr="00CB0E26" w:rsidRDefault="00CB0E26" w:rsidP="001631A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Var(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nΣ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=9.23*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8590</m:t>
              </m:r>
            </m:num>
            <m:den>
              <m:r>
                <w:rPr>
                  <w:rFonts w:ascii="Cambria Math" w:hAnsi="Cambria Math"/>
                </w:rPr>
                <m:t>6*376</m:t>
              </m:r>
            </m:den>
          </m:f>
          <m:r>
            <w:rPr>
              <w:rFonts w:ascii="Cambria Math" w:hAnsi="Cambria Math"/>
            </w:rPr>
            <m:t>=35.16</m:t>
          </m:r>
        </m:oMath>
      </m:oMathPara>
    </w:p>
    <w:p w:rsidR="00380BF1" w:rsidRDefault="001631A2" w:rsidP="001631A2">
      <m:oMathPara>
        <m:oMath>
          <m:r>
            <w:rPr>
              <w:rFonts w:ascii="Cambria Math" w:hAnsi="Cambria Math"/>
            </w:rPr>
            <m:t>ee(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^</m:t>
                      </m:r>
                    </m:lim>
                  </m:limUpp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9.23*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8590</m:t>
                  </m:r>
                </m:num>
                <m:den>
                  <m:r>
                    <w:rPr>
                      <w:rFonts w:ascii="Cambria Math" w:hAnsi="Cambria Math"/>
                    </w:rPr>
                    <m:t>6*376</m:t>
                  </m:r>
                </m:den>
              </m:f>
            </m:e>
          </m:rad>
          <m:r>
            <w:rPr>
              <w:rFonts w:ascii="Cambria Math" w:hAnsi="Cambria Math"/>
            </w:rPr>
            <m:t>=5.93</m:t>
          </m:r>
        </m:oMath>
      </m:oMathPara>
    </w:p>
    <w:p w:rsidR="00380BF1" w:rsidRPr="00380BF1" w:rsidRDefault="00380BF1" w:rsidP="00380BF1"/>
    <w:p w:rsidR="00D23FB6" w:rsidRDefault="00D23FB6" w:rsidP="00380BF1">
      <w:pPr>
        <w:rPr>
          <w:rFonts w:eastAsiaTheme="minorEastAsia"/>
        </w:rPr>
      </w:pPr>
    </w:p>
    <w:p w:rsidR="00332A38" w:rsidRDefault="00332A38" w:rsidP="00380BF1"/>
    <w:p w:rsidR="00332A38" w:rsidRDefault="00332A38" w:rsidP="00332A38"/>
    <w:p w:rsidR="0051564A" w:rsidRPr="0051564A" w:rsidRDefault="0051564A" w:rsidP="0051564A"/>
    <w:p w:rsidR="0051564A" w:rsidRPr="0051564A" w:rsidRDefault="0051564A" w:rsidP="0051564A">
      <w:pPr>
        <w:rPr>
          <w:b/>
        </w:rPr>
      </w:pPr>
      <w:r w:rsidRPr="0051564A">
        <w:rPr>
          <w:b/>
        </w:rPr>
        <w:t>Prueba de bondad de ajuste y de la correlación</w:t>
      </w:r>
    </w:p>
    <w:p w:rsidR="00D23FB6" w:rsidRPr="0051564A" w:rsidRDefault="0051564A" w:rsidP="0051564A">
      <w:pPr>
        <w:tabs>
          <w:tab w:val="left" w:pos="915"/>
        </w:tabs>
        <w:rPr>
          <w:rFonts w:eastAsiaTheme="minorEastAsia"/>
        </w:rPr>
      </w:pPr>
      <w:r>
        <w:tab/>
      </w:r>
      <w:r w:rsidRPr="0051564A">
        <w:rPr>
          <w:b/>
        </w:rPr>
        <w:t>Coeficiente de correlación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-356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376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374</m:t>
                  </m:r>
                </m:e>
              </m:rad>
            </m:den>
          </m:f>
          <m:r>
            <w:rPr>
              <w:rFonts w:ascii="Cambria Math" w:hAnsi="Cambria Math"/>
            </w:rPr>
            <m:t>=-0.95</m:t>
          </m:r>
        </m:oMath>
      </m:oMathPara>
    </w:p>
    <w:p w:rsidR="0051564A" w:rsidRPr="0051564A" w:rsidRDefault="0051564A" w:rsidP="0051564A">
      <w:pPr>
        <w:tabs>
          <w:tab w:val="left" w:pos="915"/>
        </w:tabs>
        <w:rPr>
          <w:rFonts w:eastAsiaTheme="minorEastAsia"/>
          <w:b/>
        </w:rPr>
      </w:pPr>
      <w:r>
        <w:rPr>
          <w:rFonts w:eastAsiaTheme="minorEastAsia"/>
          <w:b/>
        </w:rPr>
        <w:tab/>
      </w:r>
      <w:r w:rsidRPr="0051564A">
        <w:rPr>
          <w:rFonts w:eastAsiaTheme="minorEastAsia"/>
          <w:b/>
        </w:rPr>
        <w:t>Coeficiente de determinación</w:t>
      </w:r>
    </w:p>
    <w:p w:rsidR="0041749B" w:rsidRDefault="003F3A4A" w:rsidP="0051564A">
      <w:pPr>
        <w:tabs>
          <w:tab w:val="left" w:pos="915"/>
        </w:tabs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=-0.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95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=0.90</m:t>
          </m:r>
        </m:oMath>
      </m:oMathPara>
    </w:p>
    <w:p w:rsidR="0051564A" w:rsidRDefault="0051564A" w:rsidP="0041749B"/>
    <w:p w:rsidR="0041749B" w:rsidRPr="0041749B" w:rsidRDefault="0041749B" w:rsidP="0041749B">
      <w:pPr>
        <w:rPr>
          <w:b/>
        </w:rPr>
      </w:pPr>
      <w:r w:rsidRPr="0041749B">
        <w:rPr>
          <w:b/>
        </w:rPr>
        <w:t>Intervalos de confianza de los parámetros</w:t>
      </w:r>
    </w:p>
    <w:p w:rsidR="0041749B" w:rsidRPr="0041749B" w:rsidRDefault="0041749B" w:rsidP="0041749B">
      <w:pPr>
        <w:ind w:firstLine="708"/>
        <w:rPr>
          <w:b/>
        </w:rPr>
      </w:pPr>
      <w:r w:rsidRPr="0041749B">
        <w:rPr>
          <w:b/>
        </w:rPr>
        <w:t>Nivel de confianza del 95%</w:t>
      </w:r>
      <w:r w:rsidR="00B310BD">
        <w:rPr>
          <w:b/>
        </w:rPr>
        <w:t xml:space="preserve"> para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  <w:b/>
                  </w:rPr>
                </m:ctrlPr>
              </m:limUp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e>
              <m:lim/>
            </m:limUpp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</w:p>
    <w:p w:rsidR="0041749B" w:rsidRPr="0041749B" w:rsidRDefault="0041749B" w:rsidP="0041749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  </m:t>
          </m:r>
        </m:oMath>
      </m:oMathPara>
    </w:p>
    <w:p w:rsidR="0041749B" w:rsidRPr="00BD4650" w:rsidRDefault="0041749B" w:rsidP="0041749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/>
              </m:limUpp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±</m:t>
          </m:r>
          <m:r>
            <m:rPr>
              <m:sty m:val="p"/>
            </m:rPr>
            <w:rPr>
              <w:rFonts w:ascii="Cambria Math" w:cstheme="minorHAnsi"/>
            </w:rPr>
            <m:t xml:space="preserve">t </m:t>
          </m:r>
          <m:r>
            <w:rPr>
              <w:rFonts w:ascii="Cambria Math" w:hAnsi="Cambria Math"/>
            </w:rPr>
            <m:t>ee 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)= 106.03±2.776(5.93) </m:t>
          </m:r>
        </m:oMath>
      </m:oMathPara>
    </w:p>
    <w:p w:rsidR="0041749B" w:rsidRDefault="00B310BD" w:rsidP="00B310BD">
      <w:pPr>
        <w:jc w:val="center"/>
      </w:pPr>
      <w:r>
        <w:rPr>
          <w:rFonts w:eastAsiaTheme="minorEastAsia"/>
        </w:rPr>
        <w:t>89.57</w:t>
      </w:r>
      <w:r w:rsidR="00BD4650">
        <w:rPr>
          <w:rFonts w:eastAsiaTheme="minorEastAsia"/>
        </w:rPr>
        <w:t xml:space="preserve"> </w:t>
      </w:r>
      <w:r w:rsidR="00BD4650">
        <w:rPr>
          <w:rFonts w:eastAsiaTheme="minorEastAsia" w:cstheme="minorHAnsi"/>
        </w:rPr>
        <w:t>≤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</w:rPr>
                </m:ctrlPr>
              </m:limUppPr>
              <m:e>
                <m:r>
                  <w:rPr>
                    <w:rFonts w:ascii="Cambria Math" w:hAnsi="Cambria Math"/>
                  </w:rPr>
                  <m:t>β</m:t>
                </m:r>
              </m:e>
              <m:lim/>
            </m:limUpp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D4650">
        <w:rPr>
          <w:rFonts w:eastAsiaTheme="minorEastAsia" w:cstheme="minorHAnsi"/>
        </w:rPr>
        <w:t>≤</w:t>
      </w:r>
      <w:r>
        <w:rPr>
          <w:rFonts w:eastAsiaTheme="minorEastAsia" w:cstheme="minorHAnsi"/>
        </w:rPr>
        <w:t>122.49</w:t>
      </w:r>
    </w:p>
    <w:p w:rsidR="00117F47" w:rsidRPr="00117F47" w:rsidRDefault="00117F47" w:rsidP="00117F47">
      <w:pPr>
        <w:ind w:left="708"/>
      </w:pPr>
      <w:r>
        <w:rPr>
          <w:b/>
        </w:rPr>
        <w:t xml:space="preserve">Interpretación.- </w:t>
      </w:r>
      <w:r w:rsidRPr="00117F47">
        <w:t>Dado el coeficiente de confianza del 95</w:t>
      </w:r>
      <w:proofErr w:type="gramStart"/>
      <w:r w:rsidRPr="00117F47">
        <w:t>% ,</w:t>
      </w:r>
      <w:proofErr w:type="gramEnd"/>
      <w:r w:rsidRPr="00117F47">
        <w:t xml:space="preserve"> a largo plazo , en 95 de cada 100 casos, intervalos como 89.57 a 122.49 contendrán el verdadero </w:t>
      </w:r>
      <w:r w:rsidRPr="00117F47">
        <w:rPr>
          <w:rFonts w:cstheme="minorHAnsi"/>
        </w:rPr>
        <w:t>β</w:t>
      </w:r>
      <w:r w:rsidRPr="00117F47">
        <w:rPr>
          <w:sz w:val="16"/>
          <w:szCs w:val="16"/>
        </w:rPr>
        <w:t>1.</w:t>
      </w:r>
    </w:p>
    <w:p w:rsidR="00117F47" w:rsidRDefault="00117F47" w:rsidP="00B310BD">
      <w:pPr>
        <w:ind w:firstLine="708"/>
        <w:rPr>
          <w:b/>
        </w:rPr>
      </w:pPr>
    </w:p>
    <w:p w:rsidR="00B310BD" w:rsidRPr="0041749B" w:rsidRDefault="00B310BD" w:rsidP="00B310BD">
      <w:pPr>
        <w:ind w:firstLine="708"/>
        <w:rPr>
          <w:b/>
        </w:rPr>
      </w:pPr>
      <w:r w:rsidRPr="0041749B">
        <w:rPr>
          <w:b/>
        </w:rPr>
        <w:t>Nivel de confianza del 95%</w:t>
      </w:r>
      <w:r>
        <w:rPr>
          <w:b/>
        </w:rPr>
        <w:t xml:space="preserve"> para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  <w:b/>
                  </w:rPr>
                </m:ctrlPr>
              </m:limUp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e>
              <m:lim/>
            </m:limUpp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</w:p>
    <w:p w:rsidR="00B310BD" w:rsidRPr="00BD4650" w:rsidRDefault="00B310BD" w:rsidP="00B310B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w:br/>
          </m:r>
        </m:oMath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/>
              </m:limUpp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±</m:t>
          </m:r>
          <m:r>
            <m:rPr>
              <m:sty m:val="p"/>
            </m:rPr>
            <w:rPr>
              <w:rFonts w:ascii="Cambria Math" w:cstheme="minorHAnsi"/>
            </w:rPr>
            <m:t xml:space="preserve">t </m:t>
          </m:r>
          <m:r>
            <w:rPr>
              <w:rFonts w:ascii="Cambria Math" w:hAnsi="Cambria Math"/>
            </w:rPr>
            <m:t>ee 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lim>
                  <m:r>
                    <w:rPr>
                      <w:rFonts w:ascii="Cambria Math" w:hAnsi="Cambria Math"/>
                    </w:rPr>
                    <m:t>^</m:t>
                  </m:r>
                </m:lim>
              </m:limUpp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)= -0.95±2.776(0.16) </m:t>
          </m:r>
        </m:oMath>
      </m:oMathPara>
    </w:p>
    <w:p w:rsidR="00B310BD" w:rsidRDefault="00B310BD" w:rsidP="00B310BD">
      <w:pPr>
        <w:jc w:val="center"/>
        <w:rPr>
          <w:rFonts w:eastAsiaTheme="minorEastAsia" w:cstheme="minorHAnsi"/>
        </w:rPr>
      </w:pPr>
      <w:r>
        <w:rPr>
          <w:rFonts w:eastAsiaTheme="minorEastAsia"/>
        </w:rPr>
        <w:t xml:space="preserve">-1.38 </w:t>
      </w:r>
      <w:r>
        <w:rPr>
          <w:rFonts w:eastAsiaTheme="minorEastAsia" w:cstheme="minorHAnsi"/>
        </w:rPr>
        <w:t>≤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</w:rPr>
                </m:ctrlPr>
              </m:limUppPr>
              <m:e>
                <m:r>
                  <w:rPr>
                    <w:rFonts w:ascii="Cambria Math" w:hAnsi="Cambria Math"/>
                  </w:rPr>
                  <m:t>β</m:t>
                </m:r>
              </m:e>
              <m:lim/>
            </m:limUpp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 w:cstheme="minorHAnsi"/>
        </w:rPr>
        <w:t>≤-0.51</w:t>
      </w:r>
    </w:p>
    <w:p w:rsidR="00117F47" w:rsidRPr="00117F47" w:rsidRDefault="00117F47" w:rsidP="00117F47">
      <w:pPr>
        <w:ind w:left="708"/>
      </w:pPr>
      <w:r>
        <w:rPr>
          <w:b/>
        </w:rPr>
        <w:t xml:space="preserve">Interpretación.- </w:t>
      </w:r>
      <w:r w:rsidRPr="00117F47">
        <w:t>Dado el coe</w:t>
      </w:r>
      <w:r>
        <w:t xml:space="preserve">ficiente de confianza del 95%, </w:t>
      </w:r>
      <w:r w:rsidRPr="00117F47">
        <w:t xml:space="preserve">a largo </w:t>
      </w:r>
      <w:proofErr w:type="gramStart"/>
      <w:r w:rsidRPr="00117F47">
        <w:t>plazo ,</w:t>
      </w:r>
      <w:proofErr w:type="gramEnd"/>
      <w:r w:rsidRPr="00117F47">
        <w:t xml:space="preserve"> en 95 de cada 100 casos, intervalos como </w:t>
      </w:r>
      <w:r>
        <w:t>-1.38 a -0.51</w:t>
      </w:r>
      <w:r w:rsidRPr="00117F47">
        <w:t xml:space="preserve"> contendrán el verdadero </w:t>
      </w:r>
      <w:r w:rsidRPr="00117F47">
        <w:rPr>
          <w:rFonts w:cstheme="minorHAnsi"/>
        </w:rPr>
        <w:t>β</w:t>
      </w:r>
      <w:r w:rsidRPr="00117F47">
        <w:rPr>
          <w:sz w:val="16"/>
          <w:szCs w:val="16"/>
        </w:rPr>
        <w:t>1.</w:t>
      </w:r>
    </w:p>
    <w:p w:rsidR="00117F47" w:rsidRDefault="00117F47" w:rsidP="00117F47"/>
    <w:p w:rsidR="0041749B" w:rsidRDefault="00B310BD" w:rsidP="0041749B">
      <w:pPr>
        <w:tabs>
          <w:tab w:val="left" w:pos="1740"/>
        </w:tabs>
        <w:rPr>
          <w:b/>
        </w:rPr>
      </w:pPr>
      <w:r w:rsidRPr="00B310BD">
        <w:rPr>
          <w:b/>
        </w:rPr>
        <w:t>Prueba de un nivel de significancia de 5% para ver si los parámetros son estadísticamente significativos</w:t>
      </w:r>
      <w:r>
        <w:rPr>
          <w:b/>
        </w:rPr>
        <w:t>.</w:t>
      </w:r>
    </w:p>
    <w:p w:rsidR="00B310BD" w:rsidRDefault="00B310BD" w:rsidP="0041749B">
      <w:pPr>
        <w:tabs>
          <w:tab w:val="left" w:pos="1740"/>
        </w:tabs>
        <w:rPr>
          <w:rFonts w:eastAsiaTheme="minorEastAsia"/>
          <w:b/>
        </w:rPr>
      </w:pPr>
      <w:r>
        <w:rPr>
          <w:b/>
        </w:rPr>
        <w:t xml:space="preserve">Prueba para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  <w:b/>
                  </w:rPr>
                </m:ctrlPr>
              </m:limUp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e>
              <m:lim/>
            </m:limUpp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</w:p>
    <w:p w:rsidR="00B310BD" w:rsidRDefault="00B310BD" w:rsidP="0041749B">
      <w:pPr>
        <w:tabs>
          <w:tab w:val="left" w:pos="1740"/>
        </w:tabs>
        <w:rPr>
          <w:rFonts w:eastAsiaTheme="minorEastAsia"/>
        </w:rPr>
      </w:pPr>
      <w:r w:rsidRPr="00577AFE">
        <w:rPr>
          <w:rFonts w:eastAsiaTheme="minorEastAsia"/>
        </w:rPr>
        <w:t>Hipótesis:</w:t>
      </w:r>
      <w:r>
        <w:rPr>
          <w:rFonts w:eastAsiaTheme="minorEastAsia"/>
          <w:b/>
        </w:rPr>
        <w:t xml:space="preserve">       </w:t>
      </w:r>
      <w:r w:rsidRPr="00B310BD">
        <w:rPr>
          <w:rFonts w:eastAsiaTheme="minorEastAsia"/>
        </w:rPr>
        <w:t xml:space="preserve">Ho: </w:t>
      </w:r>
      <w:r w:rsidRPr="00B310BD">
        <w:rPr>
          <w:rFonts w:eastAsiaTheme="minorEastAsia" w:cstheme="minorHAnsi"/>
        </w:rPr>
        <w:t>β</w:t>
      </w:r>
      <w:r w:rsidRPr="00B310BD">
        <w:rPr>
          <w:rFonts w:eastAsiaTheme="minorEastAsia"/>
          <w:sz w:val="16"/>
          <w:szCs w:val="16"/>
        </w:rPr>
        <w:t>1</w:t>
      </w:r>
      <w:r>
        <w:rPr>
          <w:rFonts w:eastAsiaTheme="minorEastAsia"/>
          <w:sz w:val="16"/>
          <w:szCs w:val="16"/>
        </w:rPr>
        <w:t xml:space="preserve"> </w:t>
      </w:r>
      <w:r w:rsidRPr="00B310BD">
        <w:rPr>
          <w:rFonts w:eastAsiaTheme="minorEastAsia"/>
        </w:rPr>
        <w:t>=</w:t>
      </w:r>
      <w:r>
        <w:rPr>
          <w:rFonts w:eastAsiaTheme="minorEastAsia"/>
        </w:rPr>
        <w:t xml:space="preserve"> </w:t>
      </w:r>
      <w:r w:rsidRPr="00B310BD">
        <w:rPr>
          <w:rFonts w:eastAsiaTheme="minorEastAsia"/>
        </w:rPr>
        <w:t xml:space="preserve">0            Ho: </w:t>
      </w:r>
      <w:r w:rsidRPr="00B310BD">
        <w:rPr>
          <w:rFonts w:eastAsiaTheme="minorEastAsia" w:cstheme="minorHAnsi"/>
        </w:rPr>
        <w:t>β</w:t>
      </w:r>
      <w:r w:rsidRPr="00B310BD">
        <w:rPr>
          <w:rFonts w:eastAsiaTheme="minorEastAsia"/>
          <w:sz w:val="16"/>
          <w:szCs w:val="16"/>
        </w:rPr>
        <w:t>1</w:t>
      </w:r>
      <w:r>
        <w:rPr>
          <w:rFonts w:eastAsiaTheme="minorEastAsia"/>
          <w:sz w:val="16"/>
          <w:szCs w:val="16"/>
        </w:rPr>
        <w:t xml:space="preserve"> </w:t>
      </w:r>
      <w:r w:rsidRPr="00B310BD">
        <w:rPr>
          <w:rFonts w:eastAsiaTheme="minorEastAsia" w:cstheme="minorHAnsi"/>
        </w:rPr>
        <w:t>≠</w:t>
      </w:r>
      <w:r>
        <w:rPr>
          <w:rFonts w:eastAsiaTheme="minorEastAsia" w:cstheme="minorHAnsi"/>
        </w:rPr>
        <w:t xml:space="preserve"> </w:t>
      </w:r>
      <w:r w:rsidRPr="00B310BD">
        <w:rPr>
          <w:rFonts w:eastAsiaTheme="minorEastAsia"/>
        </w:rPr>
        <w:t>0</w:t>
      </w:r>
    </w:p>
    <w:p w:rsidR="00577AFE" w:rsidRDefault="00B310BD" w:rsidP="0041749B">
      <w:pPr>
        <w:tabs>
          <w:tab w:val="left" w:pos="1740"/>
        </w:tabs>
        <w:rPr>
          <w:rFonts w:eastAsiaTheme="minorEastAsia"/>
          <w:b/>
        </w:rPr>
      </w:pPr>
      <w:proofErr w:type="gramStart"/>
      <w:r>
        <w:rPr>
          <w:rFonts w:eastAsiaTheme="minorEastAsia"/>
        </w:rPr>
        <w:t>Datos :</w:t>
      </w:r>
      <w:proofErr w:type="gramEnd"/>
      <w:r>
        <w:rPr>
          <w:rFonts w:eastAsiaTheme="minorEastAsia"/>
        </w:rPr>
        <w:t xml:space="preserve">     </w:t>
      </w:r>
      <w:proofErr w:type="spellStart"/>
      <w:r>
        <w:rPr>
          <w:rFonts w:eastAsiaTheme="minorEastAsia"/>
        </w:rPr>
        <w:t>ns</w:t>
      </w:r>
      <w:proofErr w:type="spellEnd"/>
      <w:r>
        <w:rPr>
          <w:rFonts w:eastAsiaTheme="minorEastAsia"/>
        </w:rPr>
        <w:t>= 0.05      t = 2.776</w:t>
      </w:r>
      <w:r>
        <w:rPr>
          <w:rFonts w:eastAsiaTheme="minorEastAsia"/>
          <w:b/>
        </w:rPr>
        <w:t xml:space="preserve">   </w:t>
      </w:r>
    </w:p>
    <w:p w:rsidR="00577AFE" w:rsidRPr="00577AFE" w:rsidRDefault="00577AFE" w:rsidP="0041749B">
      <w:pPr>
        <w:tabs>
          <w:tab w:val="left" w:pos="1740"/>
        </w:tabs>
        <w:rPr>
          <w:rFonts w:eastAsiaTheme="minorEastAsia"/>
        </w:rPr>
      </w:pPr>
      <w:proofErr w:type="gramStart"/>
      <w:r w:rsidRPr="00577AFE">
        <w:rPr>
          <w:rFonts w:eastAsiaTheme="minorEastAsia"/>
        </w:rPr>
        <w:t>t</w:t>
      </w:r>
      <w:proofErr w:type="gramEnd"/>
      <w:r w:rsidRPr="00577AFE">
        <w:rPr>
          <w:rFonts w:eastAsiaTheme="minorEastAsia"/>
        </w:rPr>
        <w:t xml:space="preserve"> observado</w:t>
      </w:r>
      <w:r w:rsidR="00B310BD" w:rsidRPr="00577AFE">
        <w:rPr>
          <w:rFonts w:eastAsiaTheme="minorEastAsia"/>
        </w:rPr>
        <w:t xml:space="preserve">  </w:t>
      </w:r>
    </w:p>
    <w:p w:rsidR="00577AFE" w:rsidRDefault="00577AFE" w:rsidP="00577AFE">
      <w:pPr>
        <w:tabs>
          <w:tab w:val="left" w:pos="1740"/>
        </w:tabs>
        <w:jc w:val="center"/>
        <w:rPr>
          <w:b/>
          <w:sz w:val="28"/>
          <w:szCs w:val="28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^</m:t>
                      </m:r>
                    </m:lim>
                  </m:limUpp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lim/>
                  </m:limUpp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ee 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^</m:t>
                      </m:r>
                    </m:lim>
                  </m:limUpp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106.03-0</m:t>
              </m:r>
            </m:num>
            <m:den>
              <m:r>
                <w:rPr>
                  <w:rFonts w:ascii="Cambria Math" w:hAnsi="Cambria Math"/>
                </w:rPr>
                <m:t>5.93</m:t>
              </m:r>
            </m:den>
          </m:f>
          <m:r>
            <w:rPr>
              <w:rFonts w:ascii="Cambria Math" w:hAnsi="Cambria Math"/>
            </w:rPr>
            <m:t>=17.88</m:t>
          </m:r>
        </m:oMath>
      </m:oMathPara>
    </w:p>
    <w:p w:rsidR="00404E21" w:rsidRDefault="00404E21" w:rsidP="00577AFE">
      <w:pPr>
        <w:rPr>
          <w:b/>
        </w:rPr>
      </w:pPr>
    </w:p>
    <w:p w:rsidR="00404E21" w:rsidRDefault="00404E21" w:rsidP="00577AFE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2EA4DAB" wp14:editId="51B28ED5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865755" cy="903605"/>
                <wp:effectExtent l="0" t="0" r="10795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903605"/>
                          <a:chOff x="3524" y="13056"/>
                          <a:chExt cx="4513" cy="1423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3524" y="13062"/>
                            <a:ext cx="2269" cy="1417"/>
                          </a:xfrm>
                          <a:custGeom>
                            <a:avLst/>
                            <a:gdLst>
                              <a:gd name="T0" fmla="*/ 0 w 351"/>
                              <a:gd name="T1" fmla="*/ 196 h 219"/>
                              <a:gd name="T2" fmla="*/ 351 w 351"/>
                              <a:gd name="T3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19">
                                <a:moveTo>
                                  <a:pt x="0" y="196"/>
                                </a:moveTo>
                                <a:cubicBezTo>
                                  <a:pt x="272" y="219"/>
                                  <a:pt x="180" y="40"/>
                                  <a:pt x="351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5774" y="13056"/>
                            <a:ext cx="2263" cy="1416"/>
                          </a:xfrm>
                          <a:custGeom>
                            <a:avLst/>
                            <a:gdLst>
                              <a:gd name="T0" fmla="*/ 350 w 350"/>
                              <a:gd name="T1" fmla="*/ 196 h 219"/>
                              <a:gd name="T2" fmla="*/ 0 w 350"/>
                              <a:gd name="T3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" h="219">
                                <a:moveTo>
                                  <a:pt x="350" y="196"/>
                                </a:moveTo>
                                <a:cubicBezTo>
                                  <a:pt x="79" y="219"/>
                                  <a:pt x="171" y="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E1979" id="Grupo 13" o:spid="_x0000_s1026" style="position:absolute;margin-left:0;margin-top:.25pt;width:225.65pt;height:71.15pt;z-index:251664896;mso-position-horizontal:center;mso-position-horizontal-relative:margin" coordorigin="3524,13056" coordsize="4513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">
                <v:shape id="Freeform 3" o:spid="_x0000_s1027" style="position:absolute;left:3524;top:13062;width:2269;height:1417;visibility:visible;mso-wrap-style:square;v-text-anchor:top" coordsize="35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shMIA&#10;AADbAAAADwAAAGRycy9kb3ducmV2LnhtbERPS2vCQBC+C/6HZYTedNMgrURXqWJBSg8+2vuYHbPB&#10;7GzMrjH667uFQm/z8T1ntuhsJVpqfOlYwfMoAUGcO11yoeDr8D6cgPABWWPlmBTcycNi3u/NMNPu&#10;xjtq96EQMYR9hgpMCHUmpc8NWfQjVxNH7uQaiyHCppC6wVsMt5VMk+RFWiw5NhisaWUoP++vVsH6&#10;8r3LTTreHtP2sf1A0y5fP6VST4PubQoiUBf+xX/ujY7zx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SyEwgAAANsAAAAPAAAAAAAAAAAAAAAAAJgCAABkcnMvZG93&#10;bnJldi54bWxQSwUGAAAAAAQABAD1AAAAhwMAAAAA&#10;" path="m,196c272,219,180,40,351,e" filled="f" strokecolor="#25221e" strokeweight="0">
                  <v:path arrowok="t" o:connecttype="custom" o:connectlocs="0,1268;2269,0" o:connectangles="0,0"/>
                </v:shape>
                <v:shape id="Freeform 4" o:spid="_x0000_s1028" style="position:absolute;left:5774;top:13056;width:2263;height:1416;visibility:visible;mso-wrap-style:square;v-text-anchor:top" coordsize="35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vE74A&#10;AADbAAAADwAAAGRycy9kb3ducmV2LnhtbERP24rCMBB9X/Afwgi+ralCZemaFhG8gCKs7gcMzdgU&#10;m0lpYq1/b4SFfZvDuc6yGGwjeup87VjBbJqAIC6drrlS8HvZfH6B8AFZY+OYFDzJQ5GPPpaYaffg&#10;H+rPoRIxhH2GCkwIbSalLw1Z9FPXEkfu6jqLIcKukrrDRwy3jZwnyUJarDk2GGxpbai8ne9WwQVP&#10;pj+mbrW1T89ep3Swu5NSk/Gw+gYRaAj/4j/3Xsf5Kbx/iQ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u7xO+AAAA2wAAAA8AAAAAAAAAAAAAAAAAmAIAAGRycy9kb3ducmV2&#10;LnhtbFBLBQYAAAAABAAEAPUAAACDAwAAAAA=&#10;" path="m350,196c79,219,171,40,,e" filled="f" strokecolor="#25221e" strokeweight="0">
                  <v:path arrowok="t" o:connecttype="custom" o:connectlocs="2263,1267;0,0" o:connectangles="0,0"/>
                </v:shape>
                <w10:wrap anchorx="margin"/>
              </v:group>
            </w:pict>
          </mc:Fallback>
        </mc:AlternateContent>
      </w:r>
    </w:p>
    <w:p w:rsidR="00404E21" w:rsidRDefault="00AC6C1F" w:rsidP="00577AFE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6985</wp:posOffset>
                </wp:positionV>
                <wp:extent cx="0" cy="838200"/>
                <wp:effectExtent l="76200" t="0" r="57150" b="571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57C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322.95pt;margin-top:.55pt;width:0;height:6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" strokecolor="#ed7d31 [3205]" strokeweight=".5pt">
                <v:stroke endarrow="block" joinstyle="miter"/>
              </v:shape>
            </w:pict>
          </mc:Fallback>
        </mc:AlternateContent>
      </w:r>
    </w:p>
    <w:p w:rsidR="00404E21" w:rsidRDefault="00AC6C1F" w:rsidP="00AC6C1F">
      <w:pPr>
        <w:tabs>
          <w:tab w:val="left" w:pos="372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07986E" wp14:editId="476F793B">
                <wp:simplePos x="0" y="0"/>
                <wp:positionH relativeFrom="column">
                  <wp:posOffset>3615690</wp:posOffset>
                </wp:positionH>
                <wp:positionV relativeFrom="paragraph">
                  <wp:posOffset>210820</wp:posOffset>
                </wp:positionV>
                <wp:extent cx="0" cy="142875"/>
                <wp:effectExtent l="0" t="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B6D76" id="Conector recto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16.6pt" to="284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1834514</wp:posOffset>
                </wp:positionH>
                <wp:positionV relativeFrom="paragraph">
                  <wp:posOffset>207010</wp:posOffset>
                </wp:positionV>
                <wp:extent cx="0" cy="16192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66893" id="Conector recto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16.3pt" to="144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No rechazo Ho</w:t>
      </w:r>
    </w:p>
    <w:p w:rsidR="00404E21" w:rsidRDefault="00404E21" w:rsidP="00577AFE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74295</wp:posOffset>
                </wp:positionV>
                <wp:extent cx="2856230" cy="0"/>
                <wp:effectExtent l="0" t="0" r="2032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48669" id="Conector recto 16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5.85pt" to="325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C6C1F">
        <w:rPr>
          <w:b/>
        </w:rPr>
        <w:t xml:space="preserve">                                                      </w:t>
      </w:r>
    </w:p>
    <w:p w:rsidR="00404E21" w:rsidRPr="00AC6C1F" w:rsidRDefault="00AC6C1F" w:rsidP="00AC6C1F">
      <w:pPr>
        <w:rPr>
          <w:b/>
        </w:rPr>
      </w:pPr>
      <w:r>
        <w:rPr>
          <w:b/>
        </w:rPr>
        <w:t xml:space="preserve">                                                     -</w:t>
      </w:r>
      <w:r w:rsidRPr="00AC6C1F">
        <w:rPr>
          <w:b/>
        </w:rPr>
        <w:t>2.776</w:t>
      </w:r>
      <w:r>
        <w:rPr>
          <w:b/>
        </w:rPr>
        <w:t xml:space="preserve">                                            +2.776     17.88</w:t>
      </w:r>
    </w:p>
    <w:p w:rsidR="00404E21" w:rsidRDefault="00404E21" w:rsidP="00577AFE">
      <w:pPr>
        <w:rPr>
          <w:b/>
        </w:rPr>
      </w:pPr>
    </w:p>
    <w:p w:rsidR="00A5111B" w:rsidRDefault="00577AFE" w:rsidP="00577AFE">
      <w:r w:rsidRPr="006B1F83">
        <w:rPr>
          <w:b/>
        </w:rPr>
        <w:t>Interpretación:</w:t>
      </w:r>
      <w:r>
        <w:t xml:space="preserve"> </w:t>
      </w:r>
      <w:r w:rsidR="006B1F83">
        <w:t xml:space="preserve">Se rechaza la hipótesis nula a un nivel de confianza del 5%. Por lo tanto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</w:rPr>
                </m:ctrlPr>
              </m:limUppPr>
              <m:e>
                <m:r>
                  <w:rPr>
                    <w:rFonts w:ascii="Cambria Math" w:hAnsi="Cambria Math"/>
                  </w:rPr>
                  <m:t>β</m:t>
                </m:r>
              </m:e>
              <m:lim>
                <m:r>
                  <w:rPr>
                    <w:rFonts w:ascii="Cambria Math" w:hAnsi="Cambria Math"/>
                  </w:rPr>
                  <m:t>^</m:t>
                </m:r>
              </m:lim>
            </m:limUpp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B1F83">
        <w:t xml:space="preserve"> es estadísticamente significativa al 0.05.</w:t>
      </w:r>
    </w:p>
    <w:p w:rsidR="00A5111B" w:rsidRDefault="00A5111B" w:rsidP="00577AFE"/>
    <w:p w:rsidR="00A5111B" w:rsidRDefault="00A5111B" w:rsidP="00A5111B">
      <w:pPr>
        <w:tabs>
          <w:tab w:val="left" w:pos="1740"/>
        </w:tabs>
        <w:rPr>
          <w:rFonts w:eastAsiaTheme="minorEastAsia"/>
          <w:b/>
        </w:rPr>
      </w:pPr>
      <w:r>
        <w:rPr>
          <w:b/>
        </w:rPr>
        <w:t xml:space="preserve">Prueba para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  <w:b/>
                  </w:rPr>
                </m:ctrlPr>
              </m:limUp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e>
              <m:lim/>
            </m:limUpp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</w:p>
    <w:p w:rsidR="00A5111B" w:rsidRDefault="00A5111B" w:rsidP="00A5111B">
      <w:pPr>
        <w:tabs>
          <w:tab w:val="left" w:pos="1740"/>
        </w:tabs>
        <w:rPr>
          <w:rFonts w:eastAsiaTheme="minorEastAsia"/>
        </w:rPr>
      </w:pPr>
      <w:r w:rsidRPr="00577AFE">
        <w:rPr>
          <w:rFonts w:eastAsiaTheme="minorEastAsia"/>
        </w:rPr>
        <w:t>Hipótesis:</w:t>
      </w:r>
      <w:r>
        <w:rPr>
          <w:rFonts w:eastAsiaTheme="minorEastAsia"/>
          <w:b/>
        </w:rPr>
        <w:t xml:space="preserve">       </w:t>
      </w:r>
      <w:r w:rsidRPr="00B310BD">
        <w:rPr>
          <w:rFonts w:eastAsiaTheme="minorEastAsia"/>
        </w:rPr>
        <w:t xml:space="preserve">Ho: </w:t>
      </w:r>
      <w:r w:rsidRPr="00B310BD">
        <w:rPr>
          <w:rFonts w:eastAsiaTheme="minorEastAsia" w:cstheme="minorHAnsi"/>
        </w:rPr>
        <w:t>β</w:t>
      </w:r>
      <w:r w:rsidRPr="00A5111B">
        <w:rPr>
          <w:rFonts w:eastAsiaTheme="minorEastAsia" w:cstheme="minorHAnsi"/>
          <w:sz w:val="16"/>
          <w:szCs w:val="16"/>
        </w:rPr>
        <w:t>2</w:t>
      </w:r>
      <w:r>
        <w:rPr>
          <w:rFonts w:eastAsiaTheme="minorEastAsia"/>
          <w:sz w:val="16"/>
          <w:szCs w:val="16"/>
        </w:rPr>
        <w:t xml:space="preserve"> </w:t>
      </w:r>
      <w:r w:rsidRPr="00B310BD">
        <w:rPr>
          <w:rFonts w:eastAsiaTheme="minorEastAsia"/>
        </w:rPr>
        <w:t>=</w:t>
      </w:r>
      <w:r>
        <w:rPr>
          <w:rFonts w:eastAsiaTheme="minorEastAsia"/>
        </w:rPr>
        <w:t xml:space="preserve"> </w:t>
      </w:r>
      <w:r w:rsidRPr="00B310BD">
        <w:rPr>
          <w:rFonts w:eastAsiaTheme="minorEastAsia"/>
        </w:rPr>
        <w:t xml:space="preserve">0            Ho: </w:t>
      </w:r>
      <w:r w:rsidRPr="00B310BD">
        <w:rPr>
          <w:rFonts w:eastAsiaTheme="minorEastAsia" w:cstheme="minorHAnsi"/>
        </w:rPr>
        <w:t>β</w:t>
      </w:r>
      <w:r w:rsidRPr="00A5111B">
        <w:rPr>
          <w:rFonts w:eastAsiaTheme="minorEastAsia" w:cstheme="minorHAnsi"/>
          <w:sz w:val="16"/>
          <w:szCs w:val="16"/>
        </w:rPr>
        <w:t>2</w:t>
      </w:r>
      <w:r>
        <w:rPr>
          <w:rFonts w:eastAsiaTheme="minorEastAsia"/>
          <w:sz w:val="16"/>
          <w:szCs w:val="16"/>
        </w:rPr>
        <w:t xml:space="preserve"> </w:t>
      </w:r>
      <w:r w:rsidRPr="00B310BD">
        <w:rPr>
          <w:rFonts w:eastAsiaTheme="minorEastAsia" w:cstheme="minorHAnsi"/>
        </w:rPr>
        <w:t>≠</w:t>
      </w:r>
      <w:r>
        <w:rPr>
          <w:rFonts w:eastAsiaTheme="minorEastAsia" w:cstheme="minorHAnsi"/>
        </w:rPr>
        <w:t xml:space="preserve"> </w:t>
      </w:r>
      <w:r w:rsidRPr="00B310BD">
        <w:rPr>
          <w:rFonts w:eastAsiaTheme="minorEastAsia"/>
        </w:rPr>
        <w:t>0</w:t>
      </w:r>
    </w:p>
    <w:p w:rsidR="00A5111B" w:rsidRDefault="00A5111B" w:rsidP="00A5111B">
      <w:pPr>
        <w:tabs>
          <w:tab w:val="left" w:pos="1740"/>
        </w:tabs>
        <w:rPr>
          <w:rFonts w:eastAsiaTheme="minorEastAsia"/>
          <w:b/>
        </w:rPr>
      </w:pPr>
      <w:proofErr w:type="gramStart"/>
      <w:r>
        <w:rPr>
          <w:rFonts w:eastAsiaTheme="minorEastAsia"/>
        </w:rPr>
        <w:t>Datos :</w:t>
      </w:r>
      <w:proofErr w:type="gramEnd"/>
      <w:r>
        <w:rPr>
          <w:rFonts w:eastAsiaTheme="minorEastAsia"/>
        </w:rPr>
        <w:t xml:space="preserve">     </w:t>
      </w:r>
      <w:proofErr w:type="spellStart"/>
      <w:r>
        <w:rPr>
          <w:rFonts w:eastAsiaTheme="minorEastAsia"/>
        </w:rPr>
        <w:t>ns</w:t>
      </w:r>
      <w:proofErr w:type="spellEnd"/>
      <w:r>
        <w:rPr>
          <w:rFonts w:eastAsiaTheme="minorEastAsia"/>
        </w:rPr>
        <w:t>= 0.05      t = 2.776</w:t>
      </w:r>
      <w:r>
        <w:rPr>
          <w:rFonts w:eastAsiaTheme="minorEastAsia"/>
          <w:b/>
        </w:rPr>
        <w:t xml:space="preserve">   </w:t>
      </w:r>
    </w:p>
    <w:p w:rsidR="00A5111B" w:rsidRPr="00577AFE" w:rsidRDefault="00A5111B" w:rsidP="00A5111B">
      <w:pPr>
        <w:tabs>
          <w:tab w:val="left" w:pos="1740"/>
        </w:tabs>
        <w:rPr>
          <w:rFonts w:eastAsiaTheme="minorEastAsia"/>
        </w:rPr>
      </w:pPr>
      <w:proofErr w:type="gramStart"/>
      <w:r w:rsidRPr="00577AFE">
        <w:rPr>
          <w:rFonts w:eastAsiaTheme="minorEastAsia"/>
        </w:rPr>
        <w:t>t</w:t>
      </w:r>
      <w:proofErr w:type="gramEnd"/>
      <w:r w:rsidRPr="00577AFE">
        <w:rPr>
          <w:rFonts w:eastAsiaTheme="minorEastAsia"/>
        </w:rPr>
        <w:t xml:space="preserve"> observado  </w:t>
      </w:r>
    </w:p>
    <w:p w:rsidR="00A5111B" w:rsidRDefault="00A5111B" w:rsidP="00A5111B">
      <w:pPr>
        <w:tabs>
          <w:tab w:val="left" w:pos="1740"/>
        </w:tabs>
        <w:jc w:val="center"/>
        <w:rPr>
          <w:b/>
          <w:sz w:val="28"/>
          <w:szCs w:val="28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^</m:t>
                      </m:r>
                    </m:lim>
                  </m:limUpp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lim/>
                  </m:limUpp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ee 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limUpp>
                    <m:limUppPr>
                      <m:ctrlPr>
                        <w:rPr>
                          <w:rFonts w:ascii="Cambria Math" w:hAnsi="Cambria Math"/>
                        </w:rPr>
                      </m:ctrlPr>
                    </m:limUpp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^</m:t>
                      </m:r>
                    </m:lim>
                  </m:limUpp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-0.95-0</m:t>
              </m:r>
            </m:num>
            <m:den>
              <m:r>
                <w:rPr>
                  <w:rFonts w:ascii="Cambria Math" w:hAnsi="Cambria Math"/>
                </w:rPr>
                <m:t>0.16</m:t>
              </m:r>
            </m:den>
          </m:f>
          <m:r>
            <w:rPr>
              <w:rFonts w:ascii="Cambria Math" w:hAnsi="Cambria Math"/>
            </w:rPr>
            <m:t>=-6.04</m:t>
          </m:r>
        </m:oMath>
      </m:oMathPara>
    </w:p>
    <w:p w:rsidR="00AC6C1F" w:rsidRDefault="00404E21" w:rsidP="00577AFE"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A3792AF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2865755" cy="903605"/>
                <wp:effectExtent l="0" t="0" r="1079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903605"/>
                          <a:chOff x="3524" y="13056"/>
                          <a:chExt cx="4513" cy="142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524" y="13062"/>
                            <a:ext cx="2269" cy="1417"/>
                          </a:xfrm>
                          <a:custGeom>
                            <a:avLst/>
                            <a:gdLst>
                              <a:gd name="T0" fmla="*/ 0 w 351"/>
                              <a:gd name="T1" fmla="*/ 196 h 219"/>
                              <a:gd name="T2" fmla="*/ 351 w 351"/>
                              <a:gd name="T3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19">
                                <a:moveTo>
                                  <a:pt x="0" y="196"/>
                                </a:moveTo>
                                <a:cubicBezTo>
                                  <a:pt x="272" y="219"/>
                                  <a:pt x="180" y="40"/>
                                  <a:pt x="351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774" y="13056"/>
                            <a:ext cx="2263" cy="1416"/>
                          </a:xfrm>
                          <a:custGeom>
                            <a:avLst/>
                            <a:gdLst>
                              <a:gd name="T0" fmla="*/ 350 w 350"/>
                              <a:gd name="T1" fmla="*/ 196 h 219"/>
                              <a:gd name="T2" fmla="*/ 0 w 350"/>
                              <a:gd name="T3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" h="219">
                                <a:moveTo>
                                  <a:pt x="350" y="196"/>
                                </a:moveTo>
                                <a:cubicBezTo>
                                  <a:pt x="79" y="219"/>
                                  <a:pt x="171" y="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C871A" id="Grupo 1" o:spid="_x0000_s1026" style="position:absolute;margin-left:0;margin-top:16.05pt;width:225.65pt;height:71.15pt;z-index:251662848;mso-position-horizontal:center;mso-position-horizontal-relative:margin" coordorigin="3524,13056" coordsize="4513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">
                <v:shape id="Freeform 3" o:spid="_x0000_s1027" style="position:absolute;left:3524;top:13062;width:2269;height:1417;visibility:visible;mso-wrap-style:square;v-text-anchor:top" coordsize="35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LZsMA&#10;AADaAAAADwAAAGRycy9kb3ducmV2LnhtbESPQWvCQBSE7wX/w/IKvTWbhlJLdJUqClI8qK33Z/aZ&#10;Dc2+jdk1pv31riD0OMzMN8x42ttadNT6yrGClyQFQVw4XXGp4Ptr+fwOwgdkjbVjUvBLHqaTwcMY&#10;c+0uvKVuF0oRIexzVGBCaHIpfWHIok9cQxy9o2sthijbUuoWLxFua5ml6Zu0WHFcMNjQ3FDxsztb&#10;BYvTfluY7HVzyLq/zSeabjZcS6WeHvuPEYhAffgP39srrSCD25V4A+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0LZsMAAADaAAAADwAAAAAAAAAAAAAAAACYAgAAZHJzL2Rv&#10;d25yZXYueG1sUEsFBgAAAAAEAAQA9QAAAIgDAAAAAA==&#10;" path="m,196c272,219,180,40,351,e" filled="f" strokecolor="#25221e" strokeweight="0">
                  <v:path arrowok="t" o:connecttype="custom" o:connectlocs="0,1268;2269,0" o:connectangles="0,0"/>
                </v:shape>
                <v:shape id="Freeform 4" o:spid="_x0000_s1028" style="position:absolute;left:5774;top:13056;width:2263;height:1416;visibility:visible;mso-wrap-style:square;v-text-anchor:top" coordsize="35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2LcEA&#10;AADaAAAADwAAAGRycy9kb3ducmV2LnhtbESP0WrCQBRE34X+w3ILfdONloikriKFasEimPgBl+xt&#10;Npi9G7JrTP6+KxR8HGbmDLPeDrYRPXW+dqxgPktAEJdO11wpuBRf0xUIH5A1No5JwUgetpuXyRoz&#10;7e58pj4PlYgQ9hkqMCG0mZS+NGTRz1xLHL1f11kMUXaV1B3eI9w2cpEkS2mx5rhgsKVPQ+U1v1kF&#10;BZ5M/5O63d6Onr1O6WgPJ6XeXofdB4hAQ3iG/9vfWsE7PK7EG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7Ni3BAAAA2gAAAA8AAAAAAAAAAAAAAAAAmAIAAGRycy9kb3du&#10;cmV2LnhtbFBLBQYAAAAABAAEAPUAAACGAwAAAAA=&#10;" path="m350,196c79,219,171,40,,e" filled="f" strokecolor="#25221e" strokeweight="0">
                  <v:path arrowok="t" o:connecttype="custom" o:connectlocs="2263,1267;0,0" o:connectangles="0,0"/>
                </v:shape>
                <w10:wrap anchorx="margin"/>
              </v:group>
            </w:pict>
          </mc:Fallback>
        </mc:AlternateContent>
      </w:r>
      <w:r w:rsidR="009D4004">
        <w:t xml:space="preserve"> </w:t>
      </w:r>
    </w:p>
    <w:p w:rsidR="00AC6C1F" w:rsidRPr="00AC6C1F" w:rsidRDefault="00AC6C1F" w:rsidP="00AC6C1F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31115</wp:posOffset>
                </wp:positionV>
                <wp:extent cx="9525" cy="885825"/>
                <wp:effectExtent l="38100" t="0" r="66675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44F81" id="Conector recto de flecha 24" o:spid="_x0000_s1026" type="#_x0000_t32" style="position:absolute;margin-left:101.7pt;margin-top:2.45pt;width:.75pt;height:69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" strokecolor="#ed7d31 [3205]" strokeweight=".5pt">
                <v:stroke endarrow="block" joinstyle="miter"/>
              </v:shape>
            </w:pict>
          </mc:Fallback>
        </mc:AlternateContent>
      </w:r>
    </w:p>
    <w:p w:rsidR="00AC6C1F" w:rsidRPr="00AC6C1F" w:rsidRDefault="00AC6C1F" w:rsidP="00AC6C1F">
      <w:r>
        <w:t xml:space="preserve">                                                                           </w:t>
      </w:r>
    </w:p>
    <w:p w:rsidR="00AC6C1F" w:rsidRPr="00AC6C1F" w:rsidRDefault="00AC6C1F" w:rsidP="00AC6C1F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695C71" wp14:editId="740C3077">
                <wp:simplePos x="0" y="0"/>
                <wp:positionH relativeFrom="column">
                  <wp:posOffset>3729990</wp:posOffset>
                </wp:positionH>
                <wp:positionV relativeFrom="paragraph">
                  <wp:posOffset>135890</wp:posOffset>
                </wp:positionV>
                <wp:extent cx="0" cy="161925"/>
                <wp:effectExtent l="0" t="0" r="19050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D333F" id="Conector recto 2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pt,10.7pt" to="293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94D3B2" wp14:editId="678A014B">
                <wp:simplePos x="0" y="0"/>
                <wp:positionH relativeFrom="column">
                  <wp:posOffset>1739265</wp:posOffset>
                </wp:positionH>
                <wp:positionV relativeFrom="paragraph">
                  <wp:posOffset>130175</wp:posOffset>
                </wp:positionV>
                <wp:extent cx="0" cy="161925"/>
                <wp:effectExtent l="0" t="0" r="19050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3A236" id="Conector recto 2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10.25pt" to="136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</w:t>
      </w:r>
      <w:r w:rsidRPr="00AC6C1F">
        <w:rPr>
          <w:b/>
        </w:rPr>
        <w:t>No rechazo Ho</w:t>
      </w:r>
    </w:p>
    <w:p w:rsidR="00AC6C1F" w:rsidRPr="00AC6C1F" w:rsidRDefault="00AC6C1F" w:rsidP="00AC6C1F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3E42CC" wp14:editId="6B9568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856230" cy="0"/>
                <wp:effectExtent l="0" t="0" r="2032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B3192" id="Conector recto 20" o:spid="_x0000_s1026" style="position:absolute;z-index:251672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224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</w:t>
      </w:r>
      <w:r w:rsidRPr="00AC6C1F">
        <w:rPr>
          <w:b/>
        </w:rPr>
        <w:t>-6.04</w:t>
      </w:r>
      <w:r>
        <w:t xml:space="preserve">  -2.776                                                   +2.776</w:t>
      </w:r>
    </w:p>
    <w:p w:rsidR="00AC6C1F" w:rsidRPr="00AC6C1F" w:rsidRDefault="00AC6C1F" w:rsidP="00AC6C1F"/>
    <w:p w:rsidR="00AC6C1F" w:rsidRPr="00577AFE" w:rsidRDefault="00AC6C1F" w:rsidP="00AC6C1F">
      <w:r w:rsidRPr="006B1F83">
        <w:rPr>
          <w:b/>
        </w:rPr>
        <w:t>Interpretación:</w:t>
      </w:r>
      <w:r>
        <w:t xml:space="preserve"> Se rechaza la hipótesis nula a un nivel de confianza del 5%. Por lo tanto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</w:rPr>
                </m:ctrlPr>
              </m:limUppPr>
              <m:e>
                <m:r>
                  <w:rPr>
                    <w:rFonts w:ascii="Cambria Math" w:hAnsi="Cambria Math"/>
                  </w:rPr>
                  <m:t>β</m:t>
                </m:r>
              </m:e>
              <m:lim>
                <m:r>
                  <w:rPr>
                    <w:rFonts w:ascii="Cambria Math" w:hAnsi="Cambria Math"/>
                  </w:rPr>
                  <m:t>^</m:t>
                </m:r>
              </m:lim>
            </m:limUpp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es estadísticamente significativa al 0.05.</w:t>
      </w:r>
    </w:p>
    <w:p w:rsidR="00A5111B" w:rsidRPr="00AC6C1F" w:rsidRDefault="00A5111B" w:rsidP="00AC6C1F"/>
    <w:sectPr w:rsidR="00A5111B" w:rsidRPr="00AC6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7A88"/>
    <w:multiLevelType w:val="hybridMultilevel"/>
    <w:tmpl w:val="6ADA9A06"/>
    <w:lvl w:ilvl="0" w:tplc="02E67552">
      <w:start w:val="2"/>
      <w:numFmt w:val="bullet"/>
      <w:lvlText w:val="-"/>
      <w:lvlJc w:val="left"/>
      <w:pPr>
        <w:ind w:left="304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 w15:restartNumberingAfterBreak="0">
    <w:nsid w:val="5B742D30"/>
    <w:multiLevelType w:val="hybridMultilevel"/>
    <w:tmpl w:val="9E06ECB2"/>
    <w:lvl w:ilvl="0" w:tplc="02E67552">
      <w:start w:val="2"/>
      <w:numFmt w:val="bullet"/>
      <w:lvlText w:val="-"/>
      <w:lvlJc w:val="left"/>
      <w:pPr>
        <w:ind w:left="304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D58D8"/>
    <w:multiLevelType w:val="hybridMultilevel"/>
    <w:tmpl w:val="9C86547E"/>
    <w:lvl w:ilvl="0" w:tplc="87043A64">
      <w:start w:val="2"/>
      <w:numFmt w:val="bullet"/>
      <w:lvlText w:val="-"/>
      <w:lvlJc w:val="left"/>
      <w:pPr>
        <w:ind w:left="309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A2"/>
    <w:rsid w:val="00091B05"/>
    <w:rsid w:val="000950E9"/>
    <w:rsid w:val="00117F47"/>
    <w:rsid w:val="001631A2"/>
    <w:rsid w:val="00332A38"/>
    <w:rsid w:val="003561EF"/>
    <w:rsid w:val="00380BF1"/>
    <w:rsid w:val="003F3A4A"/>
    <w:rsid w:val="00404E21"/>
    <w:rsid w:val="0041749B"/>
    <w:rsid w:val="00447F7E"/>
    <w:rsid w:val="004D5202"/>
    <w:rsid w:val="0051564A"/>
    <w:rsid w:val="00577AFE"/>
    <w:rsid w:val="006B1F83"/>
    <w:rsid w:val="007F462A"/>
    <w:rsid w:val="009D4004"/>
    <w:rsid w:val="00A36459"/>
    <w:rsid w:val="00A5111B"/>
    <w:rsid w:val="00AC6C1F"/>
    <w:rsid w:val="00B310BD"/>
    <w:rsid w:val="00B50E5D"/>
    <w:rsid w:val="00B9094A"/>
    <w:rsid w:val="00BD4650"/>
    <w:rsid w:val="00C40BDA"/>
    <w:rsid w:val="00CB0E26"/>
    <w:rsid w:val="00D23FB6"/>
    <w:rsid w:val="00EA4EE4"/>
    <w:rsid w:val="00F116CF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953E8-D5B1-45F8-BC66-82A2F59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ENCIA\UNICEN\ECONOMETRIA\FORMUL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Grafica</a:t>
            </a:r>
            <a:r>
              <a:rPr lang="es-MX" baseline="0"/>
              <a:t> de Dispersión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otro!$W$2</c:f>
              <c:strCache>
                <c:ptCount val="1"/>
                <c:pt idx="0">
                  <c:v>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1.5622703412073492E-2"/>
                  <c:y val="0.1273304899387576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</c:trendlineLbl>
          </c:trendline>
          <c:xVal>
            <c:numRef>
              <c:f>otro!$V$3:$V$8</c:f>
              <c:numCache>
                <c:formatCode>0</c:formatCode>
                <c:ptCount val="6"/>
                <c:pt idx="0">
                  <c:v>25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44</c:v>
                </c:pt>
                <c:pt idx="5">
                  <c:v>48</c:v>
                </c:pt>
              </c:numCache>
            </c:numRef>
          </c:xVal>
          <c:yVal>
            <c:numRef>
              <c:f>otro!$W$3:$W$8</c:f>
              <c:numCache>
                <c:formatCode>0</c:formatCode>
                <c:ptCount val="6"/>
                <c:pt idx="0">
                  <c:v>80</c:v>
                </c:pt>
                <c:pt idx="1">
                  <c:v>78</c:v>
                </c:pt>
                <c:pt idx="2">
                  <c:v>78</c:v>
                </c:pt>
                <c:pt idx="3">
                  <c:v>66</c:v>
                </c:pt>
                <c:pt idx="4">
                  <c:v>64</c:v>
                </c:pt>
                <c:pt idx="5">
                  <c:v>60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6372416"/>
        <c:axId val="384425488"/>
      </c:scatterChart>
      <c:valAx>
        <c:axId val="30637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X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4425488"/>
        <c:crosses val="autoZero"/>
        <c:crossBetween val="midCat"/>
      </c:valAx>
      <c:valAx>
        <c:axId val="38442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063724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</cp:revision>
  <dcterms:created xsi:type="dcterms:W3CDTF">2019-05-07T15:56:00Z</dcterms:created>
  <dcterms:modified xsi:type="dcterms:W3CDTF">2019-05-08T23:59:00Z</dcterms:modified>
</cp:coreProperties>
</file>